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</w:rPr>
        <w:t>兴化市人民检察院听证员自荐表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ascii="Times New Roman" w:hAnsi="Times New Roman" w:eastAsia="仿宋_GB2312" w:cs="Times New Roman"/>
          <w:sz w:val="44"/>
          <w:szCs w:val="44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18"/>
        <w:gridCol w:w="404"/>
        <w:gridCol w:w="702"/>
        <w:gridCol w:w="980"/>
        <w:gridCol w:w="1174"/>
        <w:gridCol w:w="284"/>
        <w:gridCol w:w="86"/>
        <w:gridCol w:w="764"/>
        <w:gridCol w:w="102"/>
        <w:gridCol w:w="1205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2157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>近期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330" w:leftChars="100" w:hanging="120" w:hangingChars="50"/>
              <w:jc w:val="lef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 号码</w:t>
            </w:r>
          </w:p>
        </w:tc>
        <w:tc>
          <w:tcPr>
            <w:tcW w:w="2157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文化程度</w:t>
            </w:r>
          </w:p>
        </w:tc>
        <w:tc>
          <w:tcPr>
            <w:tcW w:w="208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366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户籍地</w:t>
            </w:r>
          </w:p>
        </w:tc>
        <w:tc>
          <w:tcPr>
            <w:tcW w:w="2086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经常居住地</w:t>
            </w:r>
          </w:p>
        </w:tc>
        <w:tc>
          <w:tcPr>
            <w:tcW w:w="3366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工作单位及职务职称</w:t>
            </w:r>
          </w:p>
        </w:tc>
        <w:tc>
          <w:tcPr>
            <w:tcW w:w="4496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办公电话</w:t>
            </w: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496" w:type="dxa"/>
            <w:gridSpan w:val="8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12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是否有专业背景</w:t>
            </w:r>
          </w:p>
        </w:tc>
        <w:tc>
          <w:tcPr>
            <w:tcW w:w="6996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法学□医学□经济学□理学□工学□其他□（请列明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是否为公务员、事业单位在编人员</w:t>
            </w:r>
          </w:p>
        </w:tc>
        <w:tc>
          <w:tcPr>
            <w:tcW w:w="326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□纪检□政法委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□法院□检察院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□公安□国安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□司法行政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其他（请列明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113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是否为基层群众代表</w:t>
            </w:r>
          </w:p>
        </w:tc>
        <w:tc>
          <w:tcPr>
            <w:tcW w:w="260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是否是人大代表</w:t>
            </w:r>
          </w:p>
        </w:tc>
        <w:tc>
          <w:tcPr>
            <w:tcW w:w="326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全国□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省□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市□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县区□</w:t>
            </w:r>
          </w:p>
        </w:tc>
        <w:tc>
          <w:tcPr>
            <w:tcW w:w="113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是否是政协委员</w:t>
            </w:r>
          </w:p>
        </w:tc>
        <w:tc>
          <w:tcPr>
            <w:tcW w:w="2602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全国□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省□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市□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县区□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是否担任其他社会职务（</w:t>
            </w:r>
            <w:r>
              <w:rPr>
                <w:rFonts w:ascii="仿宋_GB2312" w:hAnsi="Times New Roman" w:eastAsia="仿宋_GB2312" w:cs="Times New Roman"/>
                <w:szCs w:val="21"/>
              </w:rPr>
              <w:t>人民陪审员，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人民监督员，已担任其他检察院的听证员）</w:t>
            </w:r>
          </w:p>
        </w:tc>
        <w:tc>
          <w:tcPr>
            <w:tcW w:w="6996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工作简历</w:t>
            </w:r>
          </w:p>
        </w:tc>
        <w:tc>
          <w:tcPr>
            <w:tcW w:w="6996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6996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所在单位意见</w:t>
            </w:r>
          </w:p>
        </w:tc>
        <w:tc>
          <w:tcPr>
            <w:tcW w:w="6996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宋体" w:eastAsia="仿宋_GB2312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 xml:space="preserve">   盖章：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napToGrid w:val="0"/>
                <w:color w:val="000000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本人承诺</w:t>
            </w:r>
          </w:p>
        </w:tc>
        <w:tc>
          <w:tcPr>
            <w:tcW w:w="6996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1.自愿担任兴化市人民检察院听证员，履行听证员职责和义务，无《兴化市人民检察院选任公告》规定的不能或不得担任听证员的情形；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2.以上所填内容属实，提供材料真实，并承担相应法律后果。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       年 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93D25"/>
    <w:rsid w:val="05E770BB"/>
    <w:rsid w:val="36693D25"/>
    <w:rsid w:val="5A8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2022-05-27T07:20:00Z</dcterms:created>
  <dc:creator>陈希明</dc:creator>
  <cp:lastModifiedBy>陈希明</cp:lastModifiedBy>
  <dcterms:modified xsi:type="dcterms:W3CDTF">2022-05-27T07:22:18Z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